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健康承诺书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1.本人近14天旅行史情况：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□境外□国内高中风险地区（或近期有过确诊病例的地区）口无上述情况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2.本人家属（含共同生活的亲属）近14天旅行史情况：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□境外□国内高中风险地区（或近期有过确诊病例的地区）口无上述情况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3.本人近14天接触史情况：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□境外□国内高中风险地区（或近期有过确诊病例的地区）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4.本人家属（含共同生活的亲属）近14天接触史情况: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□境外□国内高中风险地区（或近期有过确诊病例的地区）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本人近14天身体健康情况：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患过新型冠状肺炎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因发热、咳嗽、乏力到医院就诊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口无上述情况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本人家属（含共同生活的亲属）近14天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身体健康情况：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患过新型冠状肺炎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因发热、咳嗽、乏力到医院就诊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口无上述情况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本人自愿承诺，以上情况如有瞒报、谎报，造成新冠肺炎疫情传播的，一经査实，由本人承 担相应的法律责任和经济责任。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1F178B"/>
    <w:multiLevelType w:val="singleLevel"/>
    <w:tmpl w:val="2B1F178B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74D76"/>
    <w:rsid w:val="24156A0A"/>
    <w:rsid w:val="3B7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2021-06-02T07:19:00Z</dcterms:created>
  <dc:creator>康莉莉</dc:creator>
  <cp:lastModifiedBy>施海燕</cp:lastModifiedBy>
  <dcterms:modified xsi:type="dcterms:W3CDTF">2021-08-16T03:07:22Z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2CB3B7B8DA4D4E1EB6E8DDCE5A1E7CFD</vt:lpwstr>
  </property>
</Properties>
</file>